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E96371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513052">
        <w:rPr>
          <w:rFonts w:ascii="Times New Roman" w:hAnsi="Times New Roman"/>
          <w:bCs/>
          <w:sz w:val="28"/>
          <w:szCs w:val="28"/>
        </w:rPr>
        <w:t>407 от 30</w:t>
      </w:r>
      <w:r w:rsidR="00E96371">
        <w:rPr>
          <w:rFonts w:ascii="Times New Roman" w:hAnsi="Times New Roman"/>
          <w:bCs/>
          <w:sz w:val="28"/>
          <w:szCs w:val="28"/>
        </w:rPr>
        <w:t>.03.2015г.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7238FD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40771C">
        <w:rPr>
          <w:rFonts w:ascii="Times New Roman" w:hAnsi="Times New Roman"/>
          <w:b/>
          <w:bCs/>
          <w:sz w:val="28"/>
          <w:szCs w:val="28"/>
        </w:rPr>
        <w:t xml:space="preserve">сорок </w:t>
      </w:r>
      <w:r w:rsidR="00C07496">
        <w:rPr>
          <w:rFonts w:ascii="Times New Roman" w:hAnsi="Times New Roman"/>
          <w:b/>
          <w:bCs/>
          <w:sz w:val="28"/>
          <w:szCs w:val="28"/>
        </w:rPr>
        <w:t>седьмого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</w:t>
      </w:r>
      <w:proofErr w:type="gramEnd"/>
      <w:r w:rsidRPr="007238FD">
        <w:rPr>
          <w:rFonts w:ascii="Times New Roman" w:hAnsi="Times New Roman"/>
          <w:b/>
          <w:bCs/>
          <w:sz w:val="28"/>
          <w:szCs w:val="28"/>
        </w:rPr>
        <w:t xml:space="preserve">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</w:t>
      </w:r>
      <w:proofErr w:type="gramStart"/>
      <w:r w:rsidR="006976BE" w:rsidRPr="00AD0CA2">
        <w:rPr>
          <w:bCs/>
          <w:sz w:val="28"/>
          <w:szCs w:val="28"/>
        </w:rPr>
        <w:t xml:space="preserve">дня </w:t>
      </w:r>
      <w:r w:rsidR="0040771C">
        <w:rPr>
          <w:bCs/>
          <w:sz w:val="28"/>
          <w:szCs w:val="28"/>
        </w:rPr>
        <w:t xml:space="preserve">сорок </w:t>
      </w:r>
      <w:r w:rsidR="00C07496">
        <w:rPr>
          <w:bCs/>
          <w:sz w:val="28"/>
          <w:szCs w:val="28"/>
        </w:rPr>
        <w:t>седьмого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</w:t>
      </w:r>
      <w:proofErr w:type="gramEnd"/>
      <w:r w:rsidR="006E52D7" w:rsidRPr="00AD0CA2">
        <w:rPr>
          <w:bCs/>
          <w:sz w:val="28"/>
          <w:szCs w:val="28"/>
        </w:rPr>
        <w:t xml:space="preserve">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513052" w:rsidRPr="00513052" w:rsidRDefault="00513052" w:rsidP="0051305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13052">
        <w:rPr>
          <w:rFonts w:ascii="Times New Roman" w:hAnsi="Times New Roman" w:cs="Times New Roman"/>
          <w:sz w:val="28"/>
          <w:szCs w:val="28"/>
        </w:rPr>
        <w:t>Об утверждении Соглашения между Администрацией городского поселения город Туймазы муниципального района Туймазинский район Республики Башкортостан и Администрацией муниципального района Туймазинский район Республики Башкортостан по вопросам управления земельными участками, государственная собственность на которые не разграничена, расположенными на территории городского поселения город Туймазы</w:t>
      </w:r>
    </w:p>
    <w:p w:rsidR="0040771C" w:rsidRPr="0040771C" w:rsidRDefault="0040771C" w:rsidP="0040771C"/>
    <w:p w:rsidR="0085241A" w:rsidRDefault="00C3176F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33D2"/>
    <w:rsid w:val="002E6E86"/>
    <w:rsid w:val="0032188C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3052"/>
    <w:rsid w:val="00517CDD"/>
    <w:rsid w:val="00530DDD"/>
    <w:rsid w:val="00531F2F"/>
    <w:rsid w:val="00532726"/>
    <w:rsid w:val="00536434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61510"/>
    <w:rsid w:val="00777986"/>
    <w:rsid w:val="007A6EE4"/>
    <w:rsid w:val="007B121F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35D54"/>
    <w:rsid w:val="00956790"/>
    <w:rsid w:val="0095719E"/>
    <w:rsid w:val="00962A18"/>
    <w:rsid w:val="009658FA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07496"/>
    <w:rsid w:val="00C1677B"/>
    <w:rsid w:val="00C31404"/>
    <w:rsid w:val="00C3176F"/>
    <w:rsid w:val="00C444F4"/>
    <w:rsid w:val="00C7620F"/>
    <w:rsid w:val="00C85A91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96371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126</cp:revision>
  <cp:lastPrinted>2014-07-29T11:13:00Z</cp:lastPrinted>
  <dcterms:created xsi:type="dcterms:W3CDTF">2013-02-18T08:10:00Z</dcterms:created>
  <dcterms:modified xsi:type="dcterms:W3CDTF">2015-04-01T06:17:00Z</dcterms:modified>
</cp:coreProperties>
</file>